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967" w:rsidRPr="00AD71A4" w:rsidRDefault="00AD71A4" w:rsidP="00257F6B">
      <w:pPr>
        <w:pStyle w:val="a3"/>
        <w:shd w:val="clear" w:color="auto" w:fill="FFFFFF"/>
        <w:spacing w:before="0" w:beforeAutospacing="0" w:after="120" w:afterAutospacing="0" w:line="360" w:lineRule="auto"/>
        <w:jc w:val="center"/>
        <w:rPr>
          <w:b/>
          <w:color w:val="000000"/>
          <w:szCs w:val="28"/>
        </w:rPr>
      </w:pPr>
      <w:r w:rsidRPr="00AD71A4">
        <w:rPr>
          <w:b/>
          <w:color w:val="000000"/>
          <w:szCs w:val="28"/>
        </w:rPr>
        <w:t>МЕЖДУНАРОДНЫЙ ЦЕНТР НАУКИ И ОБРАЗОВАНИЯ</w:t>
      </w:r>
    </w:p>
    <w:p w:rsidR="006732F6" w:rsidRPr="00AD71A4" w:rsidRDefault="00792A29" w:rsidP="00257F6B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 w:rsidRPr="00AD71A4">
        <w:rPr>
          <w:b/>
          <w:noProof/>
          <w:color w:val="000000"/>
          <w:szCs w:val="28"/>
        </w:rPr>
        <w:drawing>
          <wp:anchor distT="0" distB="0" distL="114300" distR="114300" simplePos="0" relativeHeight="251657728" behindDoc="0" locked="0" layoutInCell="1" allowOverlap="1" wp14:anchorId="60745F10" wp14:editId="6B6FD5FB">
            <wp:simplePos x="0" y="0"/>
            <wp:positionH relativeFrom="column">
              <wp:posOffset>3810</wp:posOffset>
            </wp:positionH>
            <wp:positionV relativeFrom="paragraph">
              <wp:posOffset>9525</wp:posOffset>
            </wp:positionV>
            <wp:extent cx="2324100" cy="319913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5029 ИН_2014_Право_3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3199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D71A4" w:rsidRPr="00AD71A4">
        <w:rPr>
          <w:b/>
          <w:color w:val="000000"/>
          <w:szCs w:val="28"/>
        </w:rPr>
        <w:t xml:space="preserve"> </w:t>
      </w:r>
      <w:r w:rsidR="00AD71A4" w:rsidRPr="00AD71A4">
        <w:rPr>
          <w:b/>
          <w:color w:val="000000"/>
          <w:szCs w:val="28"/>
          <w:lang w:val="en-US"/>
        </w:rPr>
        <w:t>XXXVI</w:t>
      </w:r>
      <w:r w:rsidR="00AD71A4" w:rsidRPr="00AD71A4">
        <w:rPr>
          <w:b/>
          <w:color w:val="000000"/>
          <w:szCs w:val="28"/>
        </w:rPr>
        <w:t xml:space="preserve"> МЕЖДУНАРОДНАЯ ЗАОЧНАЯ </w:t>
      </w:r>
      <w:r w:rsidR="00257F6B" w:rsidRPr="00257F6B">
        <w:rPr>
          <w:b/>
          <w:color w:val="000000"/>
          <w:szCs w:val="28"/>
        </w:rPr>
        <w:br/>
      </w:r>
      <w:r w:rsidR="00AD71A4" w:rsidRPr="00AD71A4">
        <w:rPr>
          <w:b/>
          <w:color w:val="000000"/>
          <w:szCs w:val="28"/>
        </w:rPr>
        <w:t xml:space="preserve">НАУЧНО-ПРАКТИЧЕСКАЯ КОНФЕРЕНЦИЯ </w:t>
      </w:r>
    </w:p>
    <w:p w:rsidR="00263967" w:rsidRDefault="00AD71A4" w:rsidP="00257F6B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  <w:lang w:val="en-US"/>
        </w:rPr>
      </w:pPr>
      <w:r w:rsidRPr="00AD71A4">
        <w:rPr>
          <w:b/>
          <w:color w:val="000000"/>
          <w:szCs w:val="28"/>
        </w:rPr>
        <w:t xml:space="preserve">«НАУЧНАЯ ДИСКУССИЯ: </w:t>
      </w:r>
      <w:r w:rsidR="00257F6B" w:rsidRPr="00257F6B">
        <w:rPr>
          <w:b/>
          <w:color w:val="000000"/>
          <w:szCs w:val="28"/>
        </w:rPr>
        <w:br/>
      </w:r>
      <w:r w:rsidRPr="00AD71A4">
        <w:rPr>
          <w:b/>
          <w:color w:val="000000"/>
          <w:szCs w:val="28"/>
        </w:rPr>
        <w:t>ВОПРОСЫ</w:t>
      </w:r>
      <w:r w:rsidR="00257F6B" w:rsidRPr="00257F6B">
        <w:rPr>
          <w:b/>
          <w:color w:val="000000"/>
          <w:szCs w:val="28"/>
        </w:rPr>
        <w:t xml:space="preserve"> </w:t>
      </w:r>
      <w:r w:rsidRPr="00AD71A4">
        <w:rPr>
          <w:b/>
          <w:color w:val="000000"/>
          <w:szCs w:val="28"/>
        </w:rPr>
        <w:t xml:space="preserve">ЮРИСПРУДЕНЦИИ» </w:t>
      </w:r>
      <w:r w:rsidR="00257F6B" w:rsidRPr="00257F6B">
        <w:rPr>
          <w:b/>
          <w:color w:val="000000"/>
          <w:szCs w:val="28"/>
        </w:rPr>
        <w:br/>
      </w:r>
      <w:r w:rsidR="00263967" w:rsidRPr="00AD71A4">
        <w:rPr>
          <w:b/>
          <w:color w:val="000000"/>
          <w:szCs w:val="28"/>
        </w:rPr>
        <w:t>(г.</w:t>
      </w:r>
      <w:r w:rsidR="00071F3B" w:rsidRPr="00AD71A4">
        <w:rPr>
          <w:b/>
          <w:color w:val="000000"/>
          <w:szCs w:val="28"/>
        </w:rPr>
        <w:t> </w:t>
      </w:r>
      <w:r w:rsidR="00263967" w:rsidRPr="00AD71A4">
        <w:rPr>
          <w:b/>
          <w:color w:val="000000"/>
          <w:szCs w:val="28"/>
        </w:rPr>
        <w:t xml:space="preserve">Москва, </w:t>
      </w:r>
      <w:r w:rsidR="00792A29" w:rsidRPr="00AD71A4">
        <w:rPr>
          <w:b/>
          <w:color w:val="000000"/>
          <w:szCs w:val="28"/>
        </w:rPr>
        <w:t>07</w:t>
      </w:r>
      <w:r w:rsidR="00071F3B" w:rsidRPr="00AD71A4">
        <w:rPr>
          <w:b/>
          <w:color w:val="000000"/>
          <w:szCs w:val="28"/>
        </w:rPr>
        <w:t> </w:t>
      </w:r>
      <w:r w:rsidR="00792A29" w:rsidRPr="00AD71A4">
        <w:rPr>
          <w:b/>
          <w:color w:val="000000"/>
          <w:szCs w:val="28"/>
        </w:rPr>
        <w:t>апреля</w:t>
      </w:r>
      <w:r w:rsidR="000F37C0" w:rsidRPr="00AD71A4">
        <w:rPr>
          <w:b/>
          <w:color w:val="000000"/>
          <w:szCs w:val="28"/>
        </w:rPr>
        <w:t xml:space="preserve"> </w:t>
      </w:r>
      <w:r w:rsidR="009D2E03" w:rsidRPr="00AD71A4">
        <w:rPr>
          <w:b/>
          <w:color w:val="000000"/>
          <w:szCs w:val="28"/>
        </w:rPr>
        <w:t>201</w:t>
      </w:r>
      <w:r w:rsidR="00BC036B" w:rsidRPr="00AD71A4">
        <w:rPr>
          <w:b/>
          <w:color w:val="000000"/>
          <w:szCs w:val="28"/>
        </w:rPr>
        <w:t>5</w:t>
      </w:r>
      <w:r w:rsidR="00071F3B" w:rsidRPr="00AD71A4">
        <w:rPr>
          <w:b/>
          <w:color w:val="000000"/>
          <w:szCs w:val="28"/>
        </w:rPr>
        <w:t> </w:t>
      </w:r>
      <w:r w:rsidR="00263967" w:rsidRPr="00AD71A4">
        <w:rPr>
          <w:b/>
          <w:color w:val="000000"/>
          <w:szCs w:val="28"/>
        </w:rPr>
        <w:t>г.)</w:t>
      </w:r>
    </w:p>
    <w:p w:rsidR="00257F6B" w:rsidRPr="00257F6B" w:rsidRDefault="00257F6B" w:rsidP="00257F6B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  <w:lang w:val="en-US"/>
        </w:rPr>
      </w:pPr>
    </w:p>
    <w:p w:rsidR="0082765C" w:rsidRPr="00BF0EB4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сотрудники, студенты (только в соавторстве с научным руководителем).</w:t>
      </w:r>
    </w:p>
    <w:p w:rsidR="0082765C" w:rsidRPr="00BF0EB4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color w:val="000000"/>
          <w:sz w:val="24"/>
          <w:szCs w:val="24"/>
        </w:rPr>
        <w:t xml:space="preserve">По результатам конференции будет издан сборник материалов конференции с присвоением </w:t>
      </w:r>
      <w:r w:rsidRPr="00BF0EB4">
        <w:rPr>
          <w:rFonts w:ascii="Times New Roman" w:hAnsi="Times New Roman"/>
          <w:sz w:val="24"/>
          <w:szCs w:val="24"/>
        </w:rPr>
        <w:t xml:space="preserve">кодов </w:t>
      </w:r>
      <w:r w:rsidR="00D17F7F" w:rsidRPr="00BF0EB4">
        <w:rPr>
          <w:rFonts w:ascii="Times New Roman" w:hAnsi="Times New Roman"/>
          <w:sz w:val="24"/>
          <w:szCs w:val="24"/>
        </w:rPr>
        <w:t>ISSN</w:t>
      </w:r>
      <w:r w:rsidRPr="00BF0EB4">
        <w:rPr>
          <w:rFonts w:ascii="Times New Roman" w:hAnsi="Times New Roman"/>
          <w:sz w:val="24"/>
          <w:szCs w:val="24"/>
        </w:rPr>
        <w:t>, УДК и ББК, рассылкой по библиотекам, с регистрацией в</w:t>
      </w:r>
      <w:r w:rsidR="00257F6B">
        <w:rPr>
          <w:rFonts w:ascii="Times New Roman" w:hAnsi="Times New Roman"/>
          <w:sz w:val="24"/>
          <w:szCs w:val="24"/>
          <w:lang w:val="en-US"/>
        </w:rPr>
        <w:t> </w:t>
      </w:r>
      <w:r w:rsidRPr="00BF0EB4">
        <w:rPr>
          <w:rFonts w:ascii="Times New Roman" w:hAnsi="Times New Roman"/>
          <w:sz w:val="24"/>
          <w:szCs w:val="24"/>
        </w:rPr>
        <w:t>Российской книжной палате.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 Публикация материалов в</w:t>
      </w:r>
      <w:r w:rsidR="00257F6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F0EB4">
        <w:rPr>
          <w:rFonts w:ascii="Times New Roman" w:hAnsi="Times New Roman"/>
          <w:color w:val="000000"/>
          <w:sz w:val="24"/>
          <w:szCs w:val="24"/>
        </w:rPr>
        <w:t>сборнике приравнивается к опубликованным основным научным результатам диссертации в</w:t>
      </w:r>
      <w:r w:rsidR="00257F6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F0EB4">
        <w:rPr>
          <w:rFonts w:ascii="Times New Roman" w:hAnsi="Times New Roman"/>
          <w:color w:val="000000"/>
          <w:sz w:val="24"/>
          <w:szCs w:val="24"/>
        </w:rPr>
        <w:t>соответствии с</w:t>
      </w:r>
      <w:r w:rsidR="00257F6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F0EB4">
        <w:rPr>
          <w:rFonts w:ascii="Times New Roman" w:hAnsi="Times New Roman"/>
          <w:color w:val="000000"/>
          <w:sz w:val="24"/>
          <w:szCs w:val="24"/>
        </w:rPr>
        <w:t>«Положением о порядке присуждения ученых степеней».</w:t>
      </w:r>
    </w:p>
    <w:p w:rsidR="0030559A" w:rsidRPr="00BF0EB4" w:rsidRDefault="0030559A" w:rsidP="008276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82765C" w:rsidRPr="00BF0EB4" w:rsidRDefault="0082765C" w:rsidP="0082765C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F0EB4">
        <w:rPr>
          <w:rFonts w:ascii="Times New Roman" w:hAnsi="Times New Roman"/>
          <w:b/>
          <w:caps/>
          <w:sz w:val="24"/>
          <w:szCs w:val="24"/>
        </w:rPr>
        <w:t>Секции конференции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1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Теория и история права и государства; история учений о праве и государстве. Специальность 12.00.01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2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Конст</w:t>
      </w:r>
      <w:r w:rsidR="00BC036B" w:rsidRPr="00BF0EB4">
        <w:rPr>
          <w:rFonts w:ascii="Times New Roman" w:hAnsi="Times New Roman"/>
          <w:sz w:val="24"/>
          <w:szCs w:val="24"/>
        </w:rPr>
        <w:t>итуционное право; муниципальное</w:t>
      </w:r>
      <w:r w:rsidRPr="00BF0EB4">
        <w:rPr>
          <w:rFonts w:ascii="Times New Roman" w:hAnsi="Times New Roman"/>
          <w:sz w:val="24"/>
          <w:szCs w:val="24"/>
        </w:rPr>
        <w:t xml:space="preserve"> право. Специальность 12.00.02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3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Гражданское право; предпринимательское право; семейное право; международное частное право. Специальность 12.00.03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4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Трудовое право; право социального обеспечения. Специальность 12.00.05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5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BF0EB4">
        <w:rPr>
          <w:rFonts w:ascii="Times New Roman" w:hAnsi="Times New Roman"/>
          <w:sz w:val="24"/>
          <w:szCs w:val="24"/>
        </w:rPr>
        <w:t>Природоресурсное</w:t>
      </w:r>
      <w:proofErr w:type="spellEnd"/>
      <w:r w:rsidRPr="00BF0EB4">
        <w:rPr>
          <w:rFonts w:ascii="Times New Roman" w:hAnsi="Times New Roman"/>
          <w:sz w:val="24"/>
          <w:szCs w:val="24"/>
        </w:rPr>
        <w:t xml:space="preserve"> право; аграрное право; экологическое право. </w:t>
      </w:r>
      <w:r w:rsidR="00257F6B">
        <w:rPr>
          <w:rFonts w:ascii="Times New Roman" w:hAnsi="Times New Roman"/>
          <w:sz w:val="24"/>
          <w:szCs w:val="24"/>
          <w:lang w:val="en-US"/>
        </w:rPr>
        <w:br/>
      </w:r>
      <w:r w:rsidRPr="00BF0EB4">
        <w:rPr>
          <w:rFonts w:ascii="Times New Roman" w:hAnsi="Times New Roman"/>
          <w:sz w:val="24"/>
          <w:szCs w:val="24"/>
        </w:rPr>
        <w:t>Специальность 12.00.06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6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Уголовное право и криминология; уголовно-исполнительное право. Специальность 12.00.08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7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Уголовный процесс, криминалистика; оперативно-розыскная деятельность. Специальность 12.00.09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8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Международное право; Европейское право. Специальность 12.00.10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9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Судебная власть, прокурорский надзор, </w:t>
      </w:r>
      <w:r w:rsidR="00BC036B" w:rsidRPr="00BF0EB4">
        <w:rPr>
          <w:rFonts w:ascii="Times New Roman" w:hAnsi="Times New Roman"/>
          <w:sz w:val="24"/>
          <w:szCs w:val="24"/>
        </w:rPr>
        <w:t xml:space="preserve">организация правоохранительной </w:t>
      </w:r>
      <w:r w:rsidRPr="00BF0EB4">
        <w:rPr>
          <w:rFonts w:ascii="Times New Roman" w:hAnsi="Times New Roman"/>
          <w:sz w:val="24"/>
          <w:szCs w:val="24"/>
        </w:rPr>
        <w:t>деятельности. Специальность 12.00.11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10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Административное право, финансовое право, информационное право. Специальность 12.00.14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82765C" w:rsidRPr="00BF0EB4" w:rsidRDefault="0082765C" w:rsidP="0082765C">
      <w:pPr>
        <w:spacing w:after="0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sz w:val="24"/>
          <w:szCs w:val="24"/>
        </w:rPr>
        <w:t>Секция</w:t>
      </w:r>
      <w:r w:rsidR="00071F3B" w:rsidRPr="00BF0EB4">
        <w:rPr>
          <w:rFonts w:ascii="Times New Roman" w:hAnsi="Times New Roman"/>
          <w:sz w:val="24"/>
          <w:szCs w:val="24"/>
        </w:rPr>
        <w:t> </w:t>
      </w:r>
      <w:r w:rsidRPr="00BF0EB4">
        <w:rPr>
          <w:rFonts w:ascii="Times New Roman" w:hAnsi="Times New Roman"/>
          <w:sz w:val="24"/>
          <w:szCs w:val="24"/>
        </w:rPr>
        <w:t>11</w:t>
      </w:r>
      <w:r w:rsidR="00AC5790" w:rsidRPr="00BF0EB4">
        <w:rPr>
          <w:rFonts w:ascii="Times New Roman" w:hAnsi="Times New Roman"/>
          <w:sz w:val="24"/>
          <w:szCs w:val="24"/>
        </w:rPr>
        <w:t>.</w:t>
      </w:r>
      <w:r w:rsidRPr="00BF0EB4">
        <w:rPr>
          <w:rFonts w:ascii="Times New Roman" w:hAnsi="Times New Roman"/>
          <w:sz w:val="24"/>
          <w:szCs w:val="24"/>
        </w:rPr>
        <w:t xml:space="preserve"> Гражданский процесс; арбитражный процесс. Специальность 12.00.15</w:t>
      </w:r>
      <w:r w:rsidR="00AC5790" w:rsidRPr="00BF0EB4">
        <w:rPr>
          <w:rFonts w:ascii="Times New Roman" w:hAnsi="Times New Roman"/>
          <w:sz w:val="24"/>
          <w:szCs w:val="24"/>
        </w:rPr>
        <w:t>.</w:t>
      </w:r>
    </w:p>
    <w:p w:rsidR="00071F3B" w:rsidRPr="00BF0EB4" w:rsidRDefault="00071F3B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82765C" w:rsidRPr="00BF0EB4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071F3B" w:rsidRPr="00BF0EB4">
        <w:rPr>
          <w:rFonts w:ascii="Times New Roman" w:hAnsi="Times New Roman"/>
          <w:color w:val="000000"/>
          <w:sz w:val="24"/>
          <w:szCs w:val="24"/>
        </w:rPr>
        <w:t>—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071F3B" w:rsidRPr="00BF0EB4">
        <w:rPr>
          <w:rFonts w:ascii="Times New Roman" w:hAnsi="Times New Roman"/>
          <w:color w:val="000000"/>
          <w:sz w:val="24"/>
          <w:szCs w:val="24"/>
        </w:rPr>
        <w:t> 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BF0EB4">
        <w:rPr>
          <w:rFonts w:ascii="Times New Roman" w:hAnsi="Times New Roman"/>
          <w:color w:val="000000"/>
          <w:sz w:val="24"/>
          <w:szCs w:val="24"/>
        </w:rPr>
        <w:t>Times</w:t>
      </w:r>
      <w:proofErr w:type="spellEnd"/>
      <w:r w:rsidRPr="00BF0EB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0EB4">
        <w:rPr>
          <w:rFonts w:ascii="Times New Roman" w:hAnsi="Times New Roman"/>
          <w:color w:val="000000"/>
          <w:sz w:val="24"/>
          <w:szCs w:val="24"/>
        </w:rPr>
        <w:t>New</w:t>
      </w:r>
      <w:proofErr w:type="spellEnd"/>
      <w:r w:rsidRPr="00BF0EB4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BF0EB4">
        <w:rPr>
          <w:rFonts w:ascii="Times New Roman" w:hAnsi="Times New Roman"/>
          <w:color w:val="000000"/>
          <w:sz w:val="24"/>
          <w:szCs w:val="24"/>
        </w:rPr>
        <w:t>Roman</w:t>
      </w:r>
      <w:proofErr w:type="spellEnd"/>
      <w:r w:rsidRPr="00BF0EB4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57F6B">
        <w:rPr>
          <w:rFonts w:ascii="Times New Roman" w:hAnsi="Times New Roman"/>
          <w:color w:val="000000"/>
          <w:sz w:val="24"/>
          <w:szCs w:val="24"/>
        </w:rPr>
        <w:t>междустрочный интервал — 1.5 пт.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, кегль </w:t>
      </w:r>
      <w:r w:rsidR="00071F3B" w:rsidRPr="00BF0EB4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BF0EB4">
        <w:rPr>
          <w:rFonts w:ascii="Times New Roman" w:hAnsi="Times New Roman"/>
          <w:color w:val="000000"/>
          <w:sz w:val="24"/>
          <w:szCs w:val="24"/>
        </w:rPr>
        <w:t>14, поля с</w:t>
      </w:r>
      <w:r w:rsidR="00F30B92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каждой стороны листа по </w:t>
      </w:r>
      <w:smartTag w:uri="urn:schemas-microsoft-com:office:smarttags" w:element="metricconverter">
        <w:smartTagPr>
          <w:attr w:name="ProductID" w:val="2 см"/>
        </w:smartTagPr>
        <w:r w:rsidRPr="00BF0EB4">
          <w:rPr>
            <w:rFonts w:ascii="Times New Roman" w:hAnsi="Times New Roman"/>
            <w:color w:val="000000"/>
            <w:sz w:val="24"/>
            <w:szCs w:val="24"/>
          </w:rPr>
          <w:t>2 см</w:t>
        </w:r>
      </w:smartTag>
      <w:r w:rsidRPr="00BF0EB4">
        <w:rPr>
          <w:rFonts w:ascii="Times New Roman" w:hAnsi="Times New Roman"/>
          <w:color w:val="000000"/>
          <w:sz w:val="24"/>
          <w:szCs w:val="24"/>
        </w:rPr>
        <w:t>. Список литературы оформляется по алфавиту, автоматические ссылки не</w:t>
      </w:r>
      <w:r w:rsidR="00257F6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BF0EB4">
        <w:rPr>
          <w:rFonts w:ascii="Times New Roman" w:hAnsi="Times New Roman"/>
          <w:color w:val="000000"/>
          <w:sz w:val="24"/>
          <w:szCs w:val="24"/>
        </w:rPr>
        <w:t>допускаются</w:t>
      </w:r>
      <w:r w:rsidR="00220099" w:rsidRPr="00BF0EB4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9" w:history="1">
        <w:r w:rsidR="00220099" w:rsidRPr="00BF0EB4">
          <w:rPr>
            <w:rStyle w:val="a5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220099" w:rsidRPr="00BF0EB4">
        <w:rPr>
          <w:rFonts w:ascii="Times New Roman" w:hAnsi="Times New Roman"/>
          <w:color w:val="000000"/>
          <w:sz w:val="24"/>
          <w:szCs w:val="24"/>
        </w:rPr>
        <w:t>). Участнику конференции высылается один сборник (пересылку оплачивает автор статьи).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BA2DDD" w:rsidRPr="00BF0EB4" w:rsidRDefault="00A156C4" w:rsidP="00AC57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b/>
          <w:color w:val="000000"/>
          <w:sz w:val="24"/>
          <w:szCs w:val="24"/>
        </w:rPr>
        <w:t>Условия оплаты:</w:t>
      </w:r>
      <w:r w:rsidRPr="00BF0EB4">
        <w:rPr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 xml:space="preserve"> </w:t>
      </w:r>
      <w:r w:rsidR="008456F8" w:rsidRPr="00BF0EB4">
        <w:rPr>
          <w:rFonts w:ascii="Times New Roman" w:hAnsi="Times New Roman"/>
          <w:color w:val="000000"/>
          <w:sz w:val="24"/>
          <w:szCs w:val="24"/>
        </w:rPr>
        <w:t>220 руб. за страницу полную и неполную, 200 руб. — пересылка</w:t>
      </w:r>
      <w:r w:rsidR="008456F8" w:rsidRPr="00BF0EB4">
        <w:rPr>
          <w:color w:val="000000"/>
        </w:rPr>
        <w:t xml:space="preserve"> </w:t>
      </w:r>
      <w:r w:rsidR="008456F8" w:rsidRPr="00BF0EB4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="008456F8" w:rsidRPr="00BF0EB4">
        <w:rPr>
          <w:color w:val="000000"/>
        </w:rPr>
        <w:t> </w:t>
      </w:r>
      <w:r w:rsidR="008456F8" w:rsidRPr="00BF0EB4">
        <w:rPr>
          <w:rFonts w:ascii="Times New Roman" w:hAnsi="Times New Roman"/>
          <w:color w:val="000000"/>
          <w:sz w:val="24"/>
          <w:szCs w:val="24"/>
        </w:rPr>
        <w:t xml:space="preserve">одного экземпляра сборника по РФ, 350 руб. — по СНГ, 500 руб. — дальнее </w:t>
      </w:r>
      <w:r w:rsidR="008456F8" w:rsidRPr="00BF0EB4">
        <w:rPr>
          <w:rFonts w:ascii="Times New Roman" w:hAnsi="Times New Roman"/>
          <w:color w:val="000000"/>
          <w:sz w:val="24"/>
          <w:szCs w:val="24"/>
        </w:rPr>
        <w:lastRenderedPageBreak/>
        <w:t>зарубежье. Дополнительные сборники — 450 руб./экз. (пересылка осуществляется бесплатно), справка в электронном виде о принятии статьи к публикации, предъявляемая по</w:t>
      </w:r>
      <w:r w:rsidR="00257F6B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8456F8" w:rsidRPr="00BF0EB4">
        <w:rPr>
          <w:rFonts w:ascii="Times New Roman" w:hAnsi="Times New Roman"/>
          <w:color w:val="000000"/>
          <w:sz w:val="24"/>
          <w:szCs w:val="24"/>
        </w:rPr>
        <w:t>месту требования,</w:t>
      </w:r>
      <w:r w:rsidR="008456F8" w:rsidRPr="00BF0EB4">
        <w:rPr>
          <w:color w:val="000000"/>
        </w:rPr>
        <w:t xml:space="preserve"> </w:t>
      </w:r>
      <w:r w:rsidR="008456F8" w:rsidRPr="00BF0EB4">
        <w:rPr>
          <w:rFonts w:ascii="Times New Roman" w:hAnsi="Times New Roman"/>
          <w:color w:val="000000"/>
          <w:sz w:val="24"/>
          <w:szCs w:val="24"/>
        </w:rPr>
        <w:t>70 руб./шт. Желающим выдается сертификат участника (130 руб.)</w:t>
      </w:r>
      <w:r w:rsidR="00BC036B" w:rsidRPr="00BF0EB4">
        <w:rPr>
          <w:rFonts w:ascii="Times New Roman" w:hAnsi="Times New Roman"/>
          <w:color w:val="000000"/>
          <w:sz w:val="24"/>
          <w:szCs w:val="24"/>
        </w:rPr>
        <w:t xml:space="preserve"> Предоставляется скидка 5 % на участие в конференции за размещение ссылки на</w:t>
      </w:r>
      <w:r w:rsidR="00257F6B">
        <w:rPr>
          <w:rFonts w:ascii="Times New Roman" w:hAnsi="Times New Roman"/>
          <w:sz w:val="24"/>
          <w:szCs w:val="24"/>
          <w:lang w:val="en-US"/>
        </w:rPr>
        <w:t> </w:t>
      </w:r>
      <w:r w:rsidR="00BC036B" w:rsidRPr="00BF0EB4">
        <w:rPr>
          <w:rFonts w:ascii="Times New Roman" w:hAnsi="Times New Roman"/>
          <w:sz w:val="24"/>
          <w:szCs w:val="24"/>
        </w:rPr>
        <w:t>информационное письмо конференции на сайте учебного или научного заведения, в</w:t>
      </w:r>
      <w:r w:rsidR="00257F6B">
        <w:rPr>
          <w:rFonts w:ascii="Times New Roman" w:hAnsi="Times New Roman"/>
          <w:sz w:val="24"/>
          <w:szCs w:val="24"/>
          <w:lang w:val="en-US"/>
        </w:rPr>
        <w:t> </w:t>
      </w:r>
      <w:r w:rsidR="00BC036B" w:rsidRPr="00BF0EB4">
        <w:rPr>
          <w:rFonts w:ascii="Times New Roman" w:hAnsi="Times New Roman"/>
          <w:sz w:val="24"/>
          <w:szCs w:val="24"/>
        </w:rPr>
        <w:t>блоге, на форуме, в социальных сетях. Также скидка 5 % на участие в конференции предоставляется за размещение ссылки на нашу группу «</w:t>
      </w:r>
      <w:proofErr w:type="spellStart"/>
      <w:r w:rsidR="00BC036B" w:rsidRPr="00BF0EB4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BC036B" w:rsidRPr="00BF0EB4">
        <w:rPr>
          <w:rFonts w:ascii="Times New Roman" w:hAnsi="Times New Roman"/>
          <w:sz w:val="24"/>
          <w:szCs w:val="24"/>
        </w:rPr>
        <w:t xml:space="preserve">». Чтобы получить скидку, необходимо вступить в </w:t>
      </w:r>
      <w:hyperlink r:id="rId10" w:history="1">
        <w:r w:rsidR="00BC036B" w:rsidRPr="00BF0EB4">
          <w:rPr>
            <w:rStyle w:val="a5"/>
            <w:rFonts w:ascii="Times New Roman" w:hAnsi="Times New Roman"/>
            <w:sz w:val="24"/>
            <w:szCs w:val="24"/>
          </w:rPr>
          <w:t>группу</w:t>
        </w:r>
      </w:hyperlink>
      <w:r w:rsidR="00BC036B" w:rsidRPr="00BF0EB4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BC036B" w:rsidRPr="00BF0EB4">
        <w:rPr>
          <w:rFonts w:ascii="Times New Roman" w:hAnsi="Times New Roman"/>
          <w:sz w:val="24"/>
          <w:szCs w:val="24"/>
        </w:rPr>
        <w:t>и сделать</w:t>
      </w:r>
      <w:r w:rsidR="00BC036B" w:rsidRPr="00BF0EB4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hyperlink r:id="rId11" w:history="1">
        <w:proofErr w:type="spellStart"/>
        <w:r w:rsidR="00BC036B" w:rsidRPr="00BF0EB4">
          <w:rPr>
            <w:rStyle w:val="a5"/>
            <w:rFonts w:ascii="Times New Roman" w:hAnsi="Times New Roman"/>
            <w:sz w:val="24"/>
            <w:szCs w:val="24"/>
          </w:rPr>
          <w:t>репост</w:t>
        </w:r>
        <w:proofErr w:type="spellEnd"/>
        <w:r w:rsidR="00BC036B" w:rsidRPr="00BF0EB4">
          <w:rPr>
            <w:rStyle w:val="a5"/>
            <w:rFonts w:ascii="Times New Roman" w:hAnsi="Times New Roman"/>
            <w:sz w:val="24"/>
            <w:szCs w:val="24"/>
          </w:rPr>
          <w:t xml:space="preserve"> записи</w:t>
        </w:r>
      </w:hyperlink>
      <w:r w:rsidR="00BC036B" w:rsidRPr="00BF0EB4">
        <w:rPr>
          <w:rFonts w:ascii="Arial" w:hAnsi="Arial" w:cs="Arial"/>
          <w:color w:val="222222"/>
          <w:sz w:val="20"/>
          <w:szCs w:val="20"/>
          <w:shd w:val="clear" w:color="auto" w:fill="FFFFFF"/>
        </w:rPr>
        <w:t>.</w:t>
      </w:r>
      <w:r w:rsidRPr="00BF0EB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A156C4" w:rsidRPr="00BF0EB4" w:rsidRDefault="00A156C4" w:rsidP="00AC5790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BF0EB4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BF0EB4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</w:t>
      </w:r>
      <w:r w:rsidR="00AC5790" w:rsidRPr="00BF0EB4">
        <w:rPr>
          <w:rFonts w:ascii="Times New Roman" w:hAnsi="Times New Roman"/>
          <w:b/>
          <w:color w:val="000000"/>
          <w:sz w:val="24"/>
          <w:szCs w:val="24"/>
        </w:rPr>
        <w:t xml:space="preserve"> чтобы в назначении платежа были указаны В</w:t>
      </w:r>
      <w:r w:rsidRPr="00BF0EB4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82135A" w:rsidRPr="00BF0EB4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30B92" w:rsidRDefault="00F30B92" w:rsidP="00F30B92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570" w:type="dxa"/>
        <w:tblInd w:w="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1"/>
        <w:gridCol w:w="3539"/>
      </w:tblGrid>
      <w:tr w:rsidR="00F30B92" w:rsidTr="00F30B92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F30B92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F30B92" w:rsidRDefault="00F30B92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B92" w:rsidTr="00F30B92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F30B92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 контактного лица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F30B92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авторов </w:t>
            </w:r>
          </w:p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(если несколько, то через запятую)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F30B92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F30B92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F30B92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обязательным указанием почтового индекса, страны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F30B92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получателя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F30B92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>Если из Интернета, то название сайта</w:t>
            </w:r>
          </w:p>
        </w:tc>
      </w:tr>
      <w:tr w:rsidR="00F30B92" w:rsidTr="00F30B92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pStyle w:val="a3"/>
              <w:spacing w:after="0"/>
              <w:ind w:left="-142"/>
            </w:pPr>
            <w:r>
              <w:t xml:space="preserve">Количество дополнительных экземпляров сборника (стоимость 450 руб./шт.)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F30B92" w:rsidRDefault="00F30B92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30B92" w:rsidTr="00F30B92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pStyle w:val="a3"/>
              <w:spacing w:after="0"/>
              <w:ind w:left="-142"/>
            </w:pPr>
            <w:r>
              <w:t>Количество сертификатов участника (-</w:t>
            </w:r>
            <w:proofErr w:type="spellStart"/>
            <w:r>
              <w:t>ов</w:t>
            </w:r>
            <w:proofErr w:type="spellEnd"/>
            <w:r>
              <w:t>) конференции (130 руб./шт.)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F30B92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pStyle w:val="a3"/>
              <w:spacing w:after="0"/>
              <w:ind w:left="-142"/>
            </w:pPr>
            <w:r>
              <w:t>Справка в электронном виде о принятии статьи к публикации (70 руб./шт.)</w:t>
            </w:r>
            <w:r>
              <w:rPr>
                <w:color w:val="FF0000"/>
              </w:rPr>
              <w:t xml:space="preserve"> 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F30B92" w:rsidTr="00F30B92">
        <w:tc>
          <w:tcPr>
            <w:tcW w:w="60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pStyle w:val="a3"/>
              <w:spacing w:after="0"/>
              <w:ind w:left="-142"/>
            </w:pPr>
            <w:r>
              <w:t xml:space="preserve">Скидка 5 % на участие за размещение ссылки на информационное письмо конференции или </w:t>
            </w:r>
            <w:proofErr w:type="spellStart"/>
            <w:r>
              <w:t>репост</w:t>
            </w:r>
            <w:proofErr w:type="spellEnd"/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F30B92" w:rsidRDefault="00F30B92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F30B92" w:rsidRDefault="00F30B92" w:rsidP="00F30B9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82765C" w:rsidRPr="00BF0EB4" w:rsidRDefault="0082765C" w:rsidP="0082135A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BF0EB4">
        <w:rPr>
          <w:b/>
          <w:bCs/>
          <w:color w:val="000000"/>
        </w:rPr>
        <w:t xml:space="preserve">Последний день подачи заявки: </w:t>
      </w:r>
      <w:r w:rsidR="00792A29">
        <w:rPr>
          <w:color w:val="000000"/>
        </w:rPr>
        <w:t>07</w:t>
      </w:r>
      <w:r w:rsidR="00FD049E" w:rsidRPr="00BF0EB4">
        <w:rPr>
          <w:color w:val="000000"/>
        </w:rPr>
        <w:t> </w:t>
      </w:r>
      <w:r w:rsidR="00792A29">
        <w:rPr>
          <w:color w:val="000000"/>
        </w:rPr>
        <w:t>апреля</w:t>
      </w:r>
      <w:r w:rsidRPr="00BF0EB4">
        <w:rPr>
          <w:color w:val="000000"/>
        </w:rPr>
        <w:t xml:space="preserve"> 201</w:t>
      </w:r>
      <w:r w:rsidR="00BC036B" w:rsidRPr="00BF0EB4">
        <w:rPr>
          <w:color w:val="000000"/>
        </w:rPr>
        <w:t>5</w:t>
      </w:r>
      <w:r w:rsidR="00FD049E" w:rsidRPr="00BF0EB4">
        <w:rPr>
          <w:color w:val="000000"/>
        </w:rPr>
        <w:t> </w:t>
      </w:r>
      <w:r w:rsidRPr="00BF0EB4">
        <w:rPr>
          <w:color w:val="000000"/>
        </w:rPr>
        <w:t>г.</w:t>
      </w:r>
    </w:p>
    <w:p w:rsidR="0082765C" w:rsidRPr="00BF0EB4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F30B92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F0EB4">
        <w:rPr>
          <w:rFonts w:ascii="Times New Roman" w:hAnsi="Times New Roman"/>
          <w:b/>
          <w:bCs/>
          <w:color w:val="000000"/>
          <w:sz w:val="24"/>
          <w:szCs w:val="24"/>
        </w:rPr>
        <w:t>Контактная информация: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F30B92" w:rsidRDefault="0082765C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smartTag w:uri="urn:schemas-microsoft-com:office:smarttags" w:element="metricconverter">
        <w:smartTagPr>
          <w:attr w:name="ProductID" w:val="127106, г"/>
        </w:smartTagPr>
        <w:r w:rsidRPr="00BF0EB4">
          <w:rPr>
            <w:rFonts w:ascii="Times New Roman" w:hAnsi="Times New Roman"/>
            <w:color w:val="000000"/>
            <w:sz w:val="24"/>
            <w:szCs w:val="24"/>
          </w:rPr>
          <w:t>127106, г</w:t>
        </w:r>
      </w:smartTag>
      <w:r w:rsidRPr="00BF0EB4">
        <w:rPr>
          <w:rFonts w:ascii="Times New Roman" w:hAnsi="Times New Roman"/>
          <w:color w:val="000000"/>
          <w:sz w:val="24"/>
          <w:szCs w:val="24"/>
        </w:rPr>
        <w:t>.</w:t>
      </w:r>
      <w:r w:rsidR="00FD049E" w:rsidRPr="00BF0EB4">
        <w:rPr>
          <w:rFonts w:ascii="Times New Roman" w:hAnsi="Times New Roman"/>
          <w:color w:val="000000"/>
          <w:sz w:val="24"/>
          <w:szCs w:val="24"/>
        </w:rPr>
        <w:t> </w:t>
      </w:r>
      <w:r w:rsidRPr="00BF0EB4">
        <w:rPr>
          <w:rFonts w:ascii="Times New Roman" w:hAnsi="Times New Roman"/>
          <w:color w:val="000000"/>
          <w:sz w:val="24"/>
          <w:szCs w:val="24"/>
        </w:rPr>
        <w:t>Москва, Гостиничный проезд, д.</w:t>
      </w:r>
      <w:r w:rsidR="00FD049E" w:rsidRPr="00BF0EB4">
        <w:rPr>
          <w:rFonts w:ascii="Times New Roman" w:hAnsi="Times New Roman"/>
          <w:color w:val="000000"/>
          <w:sz w:val="24"/>
          <w:szCs w:val="24"/>
        </w:rPr>
        <w:t> </w:t>
      </w:r>
      <w:r w:rsidRPr="00BF0EB4">
        <w:rPr>
          <w:rFonts w:ascii="Times New Roman" w:hAnsi="Times New Roman"/>
          <w:color w:val="000000"/>
          <w:sz w:val="24"/>
          <w:szCs w:val="24"/>
        </w:rPr>
        <w:t>6, корп.</w:t>
      </w:r>
      <w:r w:rsidR="00FD049E" w:rsidRPr="00BF0EB4">
        <w:rPr>
          <w:rFonts w:ascii="Times New Roman" w:hAnsi="Times New Roman"/>
          <w:color w:val="000000"/>
          <w:sz w:val="24"/>
          <w:szCs w:val="24"/>
        </w:rPr>
        <w:t> </w:t>
      </w:r>
      <w:r w:rsidRPr="00BF0EB4">
        <w:rPr>
          <w:rFonts w:ascii="Times New Roman" w:hAnsi="Times New Roman"/>
          <w:color w:val="000000"/>
          <w:sz w:val="24"/>
          <w:szCs w:val="24"/>
        </w:rPr>
        <w:t>2, офис</w:t>
      </w:r>
      <w:r w:rsidR="00FD049E" w:rsidRPr="00BF0EB4">
        <w:rPr>
          <w:rFonts w:ascii="Times New Roman" w:hAnsi="Times New Roman"/>
          <w:color w:val="000000"/>
          <w:sz w:val="24"/>
          <w:szCs w:val="24"/>
        </w:rPr>
        <w:t> 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213, </w:t>
      </w:r>
      <w:r w:rsidR="00AC5790" w:rsidRPr="00BF0EB4">
        <w:rPr>
          <w:rFonts w:ascii="Times New Roman" w:hAnsi="Times New Roman"/>
          <w:color w:val="000000"/>
          <w:sz w:val="24"/>
          <w:szCs w:val="24"/>
        </w:rPr>
        <w:t>т</w:t>
      </w:r>
      <w:r w:rsidRPr="00BF0EB4">
        <w:rPr>
          <w:rFonts w:ascii="Times New Roman" w:hAnsi="Times New Roman"/>
          <w:color w:val="000000"/>
          <w:sz w:val="24"/>
          <w:szCs w:val="24"/>
        </w:rPr>
        <w:t>ел.:+7-499-709-91-28.</w:t>
      </w:r>
      <w:r w:rsidR="00071F3B" w:rsidRPr="00BF0EB4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82765C" w:rsidRPr="00F30B92" w:rsidRDefault="0082765C" w:rsidP="0082135A">
      <w:pPr>
        <w:spacing w:after="0" w:line="240" w:lineRule="auto"/>
        <w:ind w:firstLine="567"/>
        <w:jc w:val="both"/>
        <w:rPr>
          <w:lang w:val="en-US"/>
        </w:rPr>
      </w:pPr>
      <w:r w:rsidRPr="00BF0EB4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F30B92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Pr="00BF0EB4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F30B92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12" w:history="1"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jurist</w:t>
        </w:r>
        <w:r w:rsidRPr="00F30B92">
          <w:rPr>
            <w:rStyle w:val="a5"/>
            <w:rFonts w:ascii="Times New Roman" w:hAnsi="Times New Roman"/>
            <w:sz w:val="24"/>
            <w:szCs w:val="24"/>
            <w:lang w:val="en-US"/>
          </w:rPr>
          <w:t>@</w:t>
        </w:r>
        <w:r w:rsidRPr="00BF0EB4">
          <w:rPr>
            <w:rStyle w:val="a5"/>
            <w:rFonts w:ascii="Times New Roman" w:hAnsi="Times New Roman"/>
            <w:sz w:val="24"/>
            <w:szCs w:val="24"/>
            <w:lang w:val="en-US"/>
          </w:rPr>
          <w:t>internauka</w:t>
        </w:r>
        <w:r w:rsidRPr="00F30B92">
          <w:rPr>
            <w:rStyle w:val="a5"/>
            <w:rFonts w:ascii="Times New Roman" w:hAnsi="Times New Roman"/>
            <w:sz w:val="24"/>
            <w:szCs w:val="24"/>
            <w:lang w:val="en-US"/>
          </w:rPr>
          <w:t>.</w:t>
        </w:r>
        <w:r w:rsidRPr="00BF0EB4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F30B92">
        <w:rPr>
          <w:rStyle w:val="a5"/>
          <w:rFonts w:ascii="Times New Roman" w:hAnsi="Times New Roman"/>
          <w:sz w:val="24"/>
          <w:szCs w:val="24"/>
          <w:lang w:val="en-US"/>
        </w:rPr>
        <w:t>,</w:t>
      </w:r>
      <w:r w:rsidRPr="00F30B92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F0EB4">
        <w:rPr>
          <w:rFonts w:ascii="Times New Roman" w:hAnsi="Times New Roman"/>
          <w:color w:val="000000"/>
          <w:sz w:val="24"/>
          <w:szCs w:val="24"/>
        </w:rPr>
        <w:t>сайт</w:t>
      </w:r>
      <w:r w:rsidRPr="00F30B92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13" w:history="1">
        <w:r w:rsidR="0082135A"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82135A" w:rsidRPr="00F30B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82135A"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82135A" w:rsidRPr="00F30B92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82135A"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</w:p>
    <w:p w:rsidR="00F30B92" w:rsidRDefault="0082135A" w:rsidP="0082135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F0EB4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r w:rsidRPr="00BF0EB4">
        <w:rPr>
          <w:rFonts w:ascii="Times New Roman" w:hAnsi="Times New Roman"/>
          <w:sz w:val="24"/>
          <w:szCs w:val="24"/>
        </w:rPr>
        <w:t>Международный центр науки и</w:t>
      </w:r>
      <w:r w:rsidR="00F30B92">
        <w:rPr>
          <w:rFonts w:ascii="Times New Roman" w:hAnsi="Times New Roman"/>
          <w:sz w:val="24"/>
          <w:szCs w:val="24"/>
          <w:lang w:val="en-US"/>
        </w:rPr>
        <w:t> </w:t>
      </w:r>
      <w:r w:rsidRPr="00BF0EB4">
        <w:rPr>
          <w:rFonts w:ascii="Times New Roman" w:hAnsi="Times New Roman"/>
          <w:sz w:val="24"/>
          <w:szCs w:val="24"/>
        </w:rPr>
        <w:t>образования</w:t>
      </w:r>
      <w:r w:rsidRPr="00BF0EB4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4" w:history="1">
        <w:r w:rsidRPr="00BF0EB4">
          <w:rPr>
            <w:rStyle w:val="a5"/>
            <w:rFonts w:ascii="Times New Roman" w:hAnsi="Times New Roman"/>
            <w:sz w:val="24"/>
            <w:szCs w:val="24"/>
          </w:rPr>
          <w:t>на сайте</w:t>
        </w:r>
      </w:hyperlink>
      <w:r w:rsidRPr="00BF0EB4">
        <w:rPr>
          <w:rFonts w:ascii="Times New Roman" w:hAnsi="Times New Roman" w:cs="Times New Roman"/>
          <w:sz w:val="24"/>
          <w:szCs w:val="24"/>
        </w:rPr>
        <w:t xml:space="preserve">, через социальные сети: </w:t>
      </w:r>
    </w:p>
    <w:p w:rsidR="0082135A" w:rsidRPr="00F30B92" w:rsidRDefault="0082135A" w:rsidP="00F30B9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BF0EB4">
        <w:rPr>
          <w:noProof/>
          <w:sz w:val="21"/>
          <w:szCs w:val="21"/>
          <w:shd w:val="clear" w:color="auto" w:fill="FFFFFF"/>
        </w:rPr>
        <w:drawing>
          <wp:inline distT="0" distB="0" distL="0" distR="0" wp14:anchorId="7FDDE9A7" wp14:editId="7F5999E2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0EB4">
        <w:rPr>
          <w:noProof/>
          <w:sz w:val="21"/>
          <w:szCs w:val="21"/>
          <w:shd w:val="clear" w:color="auto" w:fill="FFFFFF"/>
        </w:rPr>
        <w:drawing>
          <wp:inline distT="0" distB="0" distL="0" distR="0" wp14:anchorId="2B717ACC" wp14:editId="3B80BC27">
            <wp:extent cx="285750" cy="285750"/>
            <wp:effectExtent l="0" t="0" r="0" b="0"/>
            <wp:docPr id="5" name="Рисунок 3" descr="http://smartresponder.ru/user/files/253720/1299856295/__FS__livejournal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smartresponder.ru/user/files/253720/1299856295/__FS__livejournal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0EB4">
        <w:rPr>
          <w:noProof/>
          <w:sz w:val="21"/>
          <w:szCs w:val="21"/>
          <w:shd w:val="clear" w:color="auto" w:fill="FFFFFF"/>
        </w:rPr>
        <w:drawing>
          <wp:inline distT="0" distB="0" distL="0" distR="0" wp14:anchorId="54BEE80D" wp14:editId="3AD92A4B">
            <wp:extent cx="276225" cy="276225"/>
            <wp:effectExtent l="0" t="0" r="0" b="0"/>
            <wp:docPr id="6" name="Рисунок 4" descr="http://smartresponder.ru/user/files/253726/859442963/__FS__twitter.pn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smartresponder.ru/user/files/253726/859442963/__FS__twitter.pn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F0EB4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 wp14:anchorId="3838447B" wp14:editId="61A7F63A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FA0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BF0EB4">
        <w:rPr>
          <w:rFonts w:ascii="Times New Roman" w:hAnsi="Times New Roman"/>
          <w:color w:val="000000"/>
          <w:sz w:val="24"/>
          <w:szCs w:val="24"/>
        </w:rPr>
        <w:t>Чтобы принять участие в заочной конференции, Вам необходимо выслать на E-</w:t>
      </w:r>
      <w:proofErr w:type="spellStart"/>
      <w:r w:rsidRPr="00BF0EB4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BF0EB4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3" w:history="1"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jurist</w:t>
        </w:r>
        <w:r w:rsidRPr="00BF0EB4">
          <w:rPr>
            <w:rStyle w:val="a5"/>
            <w:rFonts w:ascii="Times New Roman" w:hAnsi="Times New Roman"/>
            <w:sz w:val="24"/>
            <w:szCs w:val="24"/>
          </w:rPr>
          <w:t>@</w:t>
        </w:r>
        <w:r w:rsidRPr="00BF0EB4">
          <w:rPr>
            <w:rStyle w:val="a5"/>
            <w:rFonts w:ascii="Times New Roman" w:hAnsi="Times New Roman"/>
            <w:sz w:val="24"/>
            <w:szCs w:val="24"/>
            <w:lang w:val="en-US"/>
          </w:rPr>
          <w:t>internauka</w:t>
        </w:r>
        <w:r w:rsidRPr="00BF0EB4">
          <w:rPr>
            <w:rStyle w:val="a5"/>
            <w:rFonts w:ascii="Times New Roman" w:hAnsi="Times New Roman"/>
            <w:sz w:val="24"/>
            <w:szCs w:val="24"/>
          </w:rPr>
          <w:t>.</w:t>
        </w:r>
        <w:r w:rsidRPr="00BF0EB4">
          <w:rPr>
            <w:rStyle w:val="a5"/>
            <w:rFonts w:ascii="Times New Roman" w:hAnsi="Times New Roman"/>
            <w:sz w:val="24"/>
            <w:szCs w:val="24"/>
            <w:lang w:val="en-US"/>
          </w:rPr>
          <w:t>org</w:t>
        </w:r>
      </w:hyperlink>
      <w:r w:rsidRPr="00BF0EB4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AC5790" w:rsidRPr="00BF0EB4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и оплаты материалов на сайте </w:t>
      </w:r>
      <w:hyperlink r:id="rId24" w:history="1"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BF0EB4">
          <w:rPr>
            <w:rStyle w:val="a5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BF0EB4">
        <w:rPr>
          <w:rFonts w:ascii="Times New Roman" w:hAnsi="Times New Roman"/>
          <w:color w:val="000000"/>
          <w:sz w:val="24"/>
          <w:szCs w:val="24"/>
        </w:rPr>
        <w:t>, нажав на кнопку</w:t>
      </w:r>
      <w:r w:rsidR="002A5FA0" w:rsidRPr="002A5FA0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2A5FA0" w:rsidRPr="00BF0EB4">
        <w:rPr>
          <w:rFonts w:ascii="Times New Roman" w:hAnsi="Times New Roman"/>
          <w:color w:val="000000"/>
          <w:sz w:val="24"/>
          <w:szCs w:val="24"/>
        </w:rPr>
        <w:t>расположенную на странице описания каждой</w:t>
      </w:r>
      <w:r w:rsidR="002A5FA0">
        <w:rPr>
          <w:rFonts w:ascii="Times New Roman" w:hAnsi="Times New Roman"/>
          <w:color w:val="000000"/>
          <w:sz w:val="24"/>
          <w:szCs w:val="24"/>
        </w:rPr>
        <w:t xml:space="preserve"> конференции</w:t>
      </w:r>
      <w:r w:rsidRPr="00BF0EB4">
        <w:rPr>
          <w:rFonts w:ascii="Times New Roman" w:hAnsi="Times New Roman"/>
          <w:color w:val="000000"/>
          <w:sz w:val="24"/>
          <w:szCs w:val="24"/>
        </w:rPr>
        <w:t xml:space="preserve">: </w:t>
      </w:r>
    </w:p>
    <w:p w:rsidR="0082135A" w:rsidRPr="002A5FA0" w:rsidRDefault="0082135A" w:rsidP="002A5FA0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BF0EB4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 wp14:anchorId="092D8E0C" wp14:editId="33AF23EC">
            <wp:extent cx="2009775" cy="228600"/>
            <wp:effectExtent l="19050" t="0" r="9525" b="0"/>
            <wp:docPr id="8" name="Рисунок 1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FA0" w:rsidRDefault="002A5FA0" w:rsidP="0082135A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en-US"/>
        </w:rPr>
      </w:pPr>
    </w:p>
    <w:p w:rsidR="0082135A" w:rsidRPr="00BF0EB4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BF0EB4">
        <w:rPr>
          <w:rFonts w:ascii="Times New Roman" w:hAnsi="Times New Roman"/>
          <w:b/>
          <w:sz w:val="24"/>
          <w:szCs w:val="24"/>
        </w:rPr>
        <w:t>Язык</w:t>
      </w:r>
      <w:r w:rsidR="00AC5790" w:rsidRPr="00BF0EB4">
        <w:rPr>
          <w:rFonts w:ascii="Times New Roman" w:hAnsi="Times New Roman"/>
          <w:b/>
          <w:sz w:val="24"/>
          <w:szCs w:val="24"/>
        </w:rPr>
        <w:t>и</w:t>
      </w:r>
      <w:r w:rsidRPr="00BF0EB4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BF0EB4">
        <w:rPr>
          <w:rFonts w:ascii="Times New Roman" w:hAnsi="Times New Roman"/>
          <w:sz w:val="24"/>
          <w:szCs w:val="24"/>
        </w:rPr>
        <w:t>русский, английский.</w:t>
      </w:r>
    </w:p>
    <w:p w:rsidR="0082135A" w:rsidRPr="00BF0EB4" w:rsidRDefault="0082135A" w:rsidP="0082135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A5FA0" w:rsidRDefault="002A5FA0" w:rsidP="002A5FA0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Реквизиты:</w:t>
      </w:r>
    </w:p>
    <w:p w:rsidR="002A5FA0" w:rsidRDefault="002A5FA0" w:rsidP="002A5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Получатель: ООО «МЦНО».</w:t>
      </w:r>
    </w:p>
    <w:p w:rsidR="002A5FA0" w:rsidRDefault="002A5FA0" w:rsidP="002A5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"ICSE", LLC</w:t>
      </w:r>
    </w:p>
    <w:p w:rsidR="002A5FA0" w:rsidRDefault="002A5FA0" w:rsidP="002A5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ИНН 7715904374.</w:t>
      </w:r>
    </w:p>
    <w:p w:rsidR="002A5FA0" w:rsidRDefault="002A5FA0" w:rsidP="002A5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Номер расчетного счета № 40702810500000010364.</w:t>
      </w:r>
    </w:p>
    <w:p w:rsidR="002A5FA0" w:rsidRDefault="002A5FA0" w:rsidP="002A5FA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ОКТМО 45356000</w:t>
      </w:r>
      <w:r>
        <w:rPr>
          <w:rFonts w:ascii="Times New Roman" w:hAnsi="Times New Roman" w:cs="Times New Roman"/>
          <w:sz w:val="24"/>
          <w:szCs w:val="24"/>
        </w:rPr>
        <w:t xml:space="preserve"> КПП 771501001.</w:t>
      </w:r>
    </w:p>
    <w:p w:rsidR="002A5FA0" w:rsidRDefault="002A5FA0" w:rsidP="002A5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Банк: КБ «Межрегиональный почтовый банк» ООО г. Москва.</w:t>
      </w:r>
    </w:p>
    <w:p w:rsidR="002A5FA0" w:rsidRPr="002A5FA0" w:rsidRDefault="002A5FA0" w:rsidP="002A5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Наименование банка на английском языке (для нерезидентов): </w:t>
      </w:r>
    </w:p>
    <w:p w:rsidR="002A5FA0" w:rsidRDefault="002A5FA0" w:rsidP="002A5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CB “INTERREGIONAL POST BANK” Co. Ltd.</w:t>
      </w:r>
    </w:p>
    <w:p w:rsidR="002A5FA0" w:rsidRDefault="002A5FA0" w:rsidP="002A5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 / СЧ 30101810200000000775 в Отделении № 2 МГТУ Банка России.</w:t>
      </w:r>
    </w:p>
    <w:p w:rsidR="002A5FA0" w:rsidRDefault="002A5FA0" w:rsidP="002A5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БИК 044585775.</w:t>
      </w:r>
    </w:p>
    <w:p w:rsidR="002A5FA0" w:rsidRDefault="002A5FA0" w:rsidP="002A5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Код валютной операции (для нерезидентов) 20100.</w:t>
      </w:r>
    </w:p>
    <w:p w:rsidR="002A5FA0" w:rsidRDefault="002A5FA0" w:rsidP="002A5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1B2AFE" w:rsidRPr="00B251D9" w:rsidRDefault="001B2AFE" w:rsidP="002A5FA0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1B2AFE" w:rsidRPr="00B251D9" w:rsidSect="00DE06E1">
      <w:headerReference w:type="default" r:id="rId27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39D" w:rsidRDefault="004C239D" w:rsidP="00CF1DD4">
      <w:pPr>
        <w:spacing w:after="0" w:line="240" w:lineRule="auto"/>
      </w:pPr>
      <w:r>
        <w:separator/>
      </w:r>
    </w:p>
  </w:endnote>
  <w:endnote w:type="continuationSeparator" w:id="0">
    <w:p w:rsidR="004C239D" w:rsidRDefault="004C239D" w:rsidP="00CF1D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39D" w:rsidRDefault="004C239D" w:rsidP="00CF1DD4">
      <w:pPr>
        <w:spacing w:after="0" w:line="240" w:lineRule="auto"/>
      </w:pPr>
      <w:r>
        <w:separator/>
      </w:r>
    </w:p>
  </w:footnote>
  <w:footnote w:type="continuationSeparator" w:id="0">
    <w:p w:rsidR="004C239D" w:rsidRDefault="004C239D" w:rsidP="00CF1D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06E1" w:rsidRPr="002209FF" w:rsidRDefault="00D1799F" w:rsidP="001E25BC">
    <w:pPr>
      <w:shd w:val="clear" w:color="auto" w:fill="FFFFFF"/>
      <w:spacing w:after="150"/>
      <w:ind w:left="-142" w:right="57"/>
      <w:contextualSpacing/>
      <w:jc w:val="right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0000"/>
      </w:rPr>
      <w:drawing>
        <wp:anchor distT="0" distB="0" distL="114300" distR="114300" simplePos="0" relativeHeight="251658240" behindDoc="0" locked="0" layoutInCell="1" allowOverlap="1" wp14:anchorId="4879ABDF" wp14:editId="7EC37023">
          <wp:simplePos x="0" y="0"/>
          <wp:positionH relativeFrom="margin">
            <wp:posOffset>2327910</wp:posOffset>
          </wp:positionH>
          <wp:positionV relativeFrom="margin">
            <wp:posOffset>-976630</wp:posOffset>
          </wp:positionV>
          <wp:extent cx="952500" cy="952500"/>
          <wp:effectExtent l="0" t="0" r="0" b="0"/>
          <wp:wrapSquare wrapText="bothSides"/>
          <wp:docPr id="4" name="Рисунок 2" descr="C:\Users\user\Dropbox\Интернаука_Дизайн (2)\Логотип\лого НОВЫЙ\internauka_logo_100x100_transpar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ropbox\Интернаука_Дизайн (2)\Логотип\лого НОВЫЙ\internauka_logo_100x100_transpare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E06E1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DE06E1" w:rsidRPr="00130B2A">
        <w:rPr>
          <w:rStyle w:val="a5"/>
          <w:rFonts w:ascii="Times New Roman" w:hAnsi="Times New Roman"/>
          <w:lang w:val="en-US"/>
        </w:rPr>
        <w:t>mail@internauka.org</w:t>
      </w:r>
    </w:hyperlink>
    <w:r w:rsidR="00DE06E1" w:rsidRPr="00E25E36">
      <w:rPr>
        <w:rFonts w:ascii="Times New Roman" w:hAnsi="Times New Roman"/>
        <w:color w:val="0070C0"/>
        <w:lang w:val="en-US"/>
      </w:rPr>
      <w:t xml:space="preserve"> </w:t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DE06E1">
      <w:rPr>
        <w:rFonts w:ascii="Times New Roman" w:hAnsi="Times New Roman"/>
        <w:color w:val="0070C0"/>
        <w:lang w:val="en-US"/>
      </w:rPr>
      <w:tab/>
    </w:r>
    <w:r w:rsidR="00071F3B">
      <w:rPr>
        <w:rFonts w:ascii="Times New Roman" w:hAnsi="Times New Roman"/>
        <w:color w:val="0070C0"/>
        <w:lang w:val="en-US"/>
      </w:rPr>
      <w:t xml:space="preserve"> </w:t>
    </w:r>
    <w:r w:rsidR="00DE06E1" w:rsidRPr="00E25E36">
      <w:rPr>
        <w:rFonts w:ascii="Times New Roman" w:hAnsi="Times New Roman"/>
        <w:color w:val="000000"/>
      </w:rPr>
      <w:t>сайт</w:t>
    </w:r>
    <w:r w:rsidR="00DE06E1" w:rsidRPr="009E0839">
      <w:rPr>
        <w:rFonts w:ascii="Times New Roman" w:hAnsi="Times New Roman"/>
        <w:color w:val="000000"/>
        <w:lang w:val="en-US"/>
      </w:rPr>
      <w:t xml:space="preserve"> </w:t>
    </w:r>
    <w:hyperlink r:id="rId3" w:history="1"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www</w:t>
      </w:r>
      <w:r w:rsidR="00791081" w:rsidRPr="0079108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internauka</w:t>
      </w:r>
      <w:r w:rsidR="00791081" w:rsidRPr="00791081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  <w:r w:rsidR="00791081" w:rsidRPr="00EE1E3E">
        <w:rPr>
          <w:rStyle w:val="a5"/>
          <w:rFonts w:ascii="Times New Roman" w:hAnsi="Times New Roman"/>
          <w:sz w:val="24"/>
          <w:szCs w:val="24"/>
          <w:shd w:val="clear" w:color="auto" w:fill="FFFFFF"/>
          <w:lang w:val="en-US"/>
        </w:rPr>
        <w:t>org</w:t>
      </w:r>
    </w:hyperlink>
  </w:p>
  <w:p w:rsidR="00DE06E1" w:rsidRPr="002209FF" w:rsidRDefault="00DE06E1" w:rsidP="00DE06E1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</w:t>
    </w:r>
    <w:r w:rsidR="00071F3B">
      <w:rPr>
        <w:rFonts w:ascii="Times New Roman" w:hAnsi="Times New Roman"/>
        <w:color w:val="000000"/>
        <w:lang w:val="en-US"/>
      </w:rPr>
      <w:t xml:space="preserve"> </w:t>
    </w:r>
    <w:r w:rsidRPr="002209FF">
      <w:rPr>
        <w:rFonts w:ascii="Times New Roman" w:hAnsi="Times New Roman"/>
        <w:color w:val="000000"/>
        <w:lang w:val="en-US"/>
      </w:rPr>
      <w:t>+74997099128</w:t>
    </w:r>
  </w:p>
  <w:p w:rsidR="00CF1DD4" w:rsidRPr="0017469E" w:rsidRDefault="00CF1DD4" w:rsidP="0017469E">
    <w:pPr>
      <w:pStyle w:val="a7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3967"/>
    <w:rsid w:val="00003C0E"/>
    <w:rsid w:val="00013641"/>
    <w:rsid w:val="00025A76"/>
    <w:rsid w:val="00035D68"/>
    <w:rsid w:val="00066E98"/>
    <w:rsid w:val="00071F3B"/>
    <w:rsid w:val="000749C9"/>
    <w:rsid w:val="00076231"/>
    <w:rsid w:val="00086717"/>
    <w:rsid w:val="00092C11"/>
    <w:rsid w:val="000B7636"/>
    <w:rsid w:val="000C20F6"/>
    <w:rsid w:val="000D13D9"/>
    <w:rsid w:val="000D2C33"/>
    <w:rsid w:val="000E39C4"/>
    <w:rsid w:val="000F37C0"/>
    <w:rsid w:val="00111F91"/>
    <w:rsid w:val="001428F8"/>
    <w:rsid w:val="00153928"/>
    <w:rsid w:val="00161883"/>
    <w:rsid w:val="00170856"/>
    <w:rsid w:val="0017469E"/>
    <w:rsid w:val="00192066"/>
    <w:rsid w:val="00193D53"/>
    <w:rsid w:val="001A4440"/>
    <w:rsid w:val="001B2AFE"/>
    <w:rsid w:val="001D79BD"/>
    <w:rsid w:val="001E25BC"/>
    <w:rsid w:val="001F2A54"/>
    <w:rsid w:val="001F6A4B"/>
    <w:rsid w:val="00213F2C"/>
    <w:rsid w:val="00220099"/>
    <w:rsid w:val="00220E15"/>
    <w:rsid w:val="002370E7"/>
    <w:rsid w:val="002453EF"/>
    <w:rsid w:val="00252DED"/>
    <w:rsid w:val="00254458"/>
    <w:rsid w:val="0025746C"/>
    <w:rsid w:val="00257F6B"/>
    <w:rsid w:val="002611DE"/>
    <w:rsid w:val="00263967"/>
    <w:rsid w:val="00273C45"/>
    <w:rsid w:val="002754E6"/>
    <w:rsid w:val="002847B9"/>
    <w:rsid w:val="00286834"/>
    <w:rsid w:val="002A1E64"/>
    <w:rsid w:val="002A5FA0"/>
    <w:rsid w:val="002A7248"/>
    <w:rsid w:val="002B7C6D"/>
    <w:rsid w:val="002D25F0"/>
    <w:rsid w:val="003033F1"/>
    <w:rsid w:val="00304A87"/>
    <w:rsid w:val="0030559A"/>
    <w:rsid w:val="00324AE7"/>
    <w:rsid w:val="00344A96"/>
    <w:rsid w:val="00347EC9"/>
    <w:rsid w:val="00367B63"/>
    <w:rsid w:val="003965E7"/>
    <w:rsid w:val="003A1FBA"/>
    <w:rsid w:val="003B3D6E"/>
    <w:rsid w:val="003C212D"/>
    <w:rsid w:val="003C27F8"/>
    <w:rsid w:val="003D2A08"/>
    <w:rsid w:val="003D57FF"/>
    <w:rsid w:val="0040608D"/>
    <w:rsid w:val="0044268A"/>
    <w:rsid w:val="004622DB"/>
    <w:rsid w:val="00476BA2"/>
    <w:rsid w:val="00482A36"/>
    <w:rsid w:val="00485A15"/>
    <w:rsid w:val="004A2663"/>
    <w:rsid w:val="004B1511"/>
    <w:rsid w:val="004C239D"/>
    <w:rsid w:val="004E7A91"/>
    <w:rsid w:val="00504565"/>
    <w:rsid w:val="0051209C"/>
    <w:rsid w:val="00530CDA"/>
    <w:rsid w:val="00554F16"/>
    <w:rsid w:val="005757A9"/>
    <w:rsid w:val="0058648F"/>
    <w:rsid w:val="005A21B3"/>
    <w:rsid w:val="005B24CF"/>
    <w:rsid w:val="005C2A23"/>
    <w:rsid w:val="005E0C65"/>
    <w:rsid w:val="005E70F2"/>
    <w:rsid w:val="00604EDD"/>
    <w:rsid w:val="00605816"/>
    <w:rsid w:val="00606803"/>
    <w:rsid w:val="0062180C"/>
    <w:rsid w:val="00625E15"/>
    <w:rsid w:val="00667147"/>
    <w:rsid w:val="006704A2"/>
    <w:rsid w:val="006731B8"/>
    <w:rsid w:val="006732F6"/>
    <w:rsid w:val="00687831"/>
    <w:rsid w:val="006C25AE"/>
    <w:rsid w:val="006C77B2"/>
    <w:rsid w:val="006D1CCD"/>
    <w:rsid w:val="00704402"/>
    <w:rsid w:val="00707E24"/>
    <w:rsid w:val="00724F36"/>
    <w:rsid w:val="00743536"/>
    <w:rsid w:val="007473A9"/>
    <w:rsid w:val="00765027"/>
    <w:rsid w:val="0076583C"/>
    <w:rsid w:val="00771868"/>
    <w:rsid w:val="007859CE"/>
    <w:rsid w:val="00785A99"/>
    <w:rsid w:val="0079081C"/>
    <w:rsid w:val="00791081"/>
    <w:rsid w:val="00791EB3"/>
    <w:rsid w:val="007923E6"/>
    <w:rsid w:val="00792A29"/>
    <w:rsid w:val="00797C69"/>
    <w:rsid w:val="007A227B"/>
    <w:rsid w:val="007A7B81"/>
    <w:rsid w:val="007B0E77"/>
    <w:rsid w:val="007B2055"/>
    <w:rsid w:val="007B2728"/>
    <w:rsid w:val="007D670F"/>
    <w:rsid w:val="007E7902"/>
    <w:rsid w:val="007F7171"/>
    <w:rsid w:val="00813336"/>
    <w:rsid w:val="0082135A"/>
    <w:rsid w:val="0082765C"/>
    <w:rsid w:val="00831432"/>
    <w:rsid w:val="008336E8"/>
    <w:rsid w:val="00837939"/>
    <w:rsid w:val="0084198A"/>
    <w:rsid w:val="008456F8"/>
    <w:rsid w:val="008545A3"/>
    <w:rsid w:val="00867106"/>
    <w:rsid w:val="00876363"/>
    <w:rsid w:val="008878C5"/>
    <w:rsid w:val="008A329F"/>
    <w:rsid w:val="008B5FC3"/>
    <w:rsid w:val="008C4EB0"/>
    <w:rsid w:val="008D365B"/>
    <w:rsid w:val="00900528"/>
    <w:rsid w:val="00910F6F"/>
    <w:rsid w:val="00920D91"/>
    <w:rsid w:val="00921CF0"/>
    <w:rsid w:val="00926EBB"/>
    <w:rsid w:val="00963790"/>
    <w:rsid w:val="0098115A"/>
    <w:rsid w:val="00992E14"/>
    <w:rsid w:val="00993BEA"/>
    <w:rsid w:val="009B238A"/>
    <w:rsid w:val="009B4C24"/>
    <w:rsid w:val="009B7A2F"/>
    <w:rsid w:val="009C1461"/>
    <w:rsid w:val="009D0B05"/>
    <w:rsid w:val="009D2E03"/>
    <w:rsid w:val="009F1500"/>
    <w:rsid w:val="00A156C4"/>
    <w:rsid w:val="00A20E36"/>
    <w:rsid w:val="00A510CA"/>
    <w:rsid w:val="00A55AD5"/>
    <w:rsid w:val="00A61ED7"/>
    <w:rsid w:val="00A90C3D"/>
    <w:rsid w:val="00A96EB2"/>
    <w:rsid w:val="00AB55A5"/>
    <w:rsid w:val="00AC2C75"/>
    <w:rsid w:val="00AC5790"/>
    <w:rsid w:val="00AD71A4"/>
    <w:rsid w:val="00B012DB"/>
    <w:rsid w:val="00B04DE8"/>
    <w:rsid w:val="00B104B7"/>
    <w:rsid w:val="00B36CEB"/>
    <w:rsid w:val="00B46D9F"/>
    <w:rsid w:val="00B668D2"/>
    <w:rsid w:val="00B72D03"/>
    <w:rsid w:val="00B928B5"/>
    <w:rsid w:val="00B94439"/>
    <w:rsid w:val="00BA1678"/>
    <w:rsid w:val="00BA2DDD"/>
    <w:rsid w:val="00BA3E41"/>
    <w:rsid w:val="00BA5C56"/>
    <w:rsid w:val="00BC036B"/>
    <w:rsid w:val="00BC734B"/>
    <w:rsid w:val="00BF0EB4"/>
    <w:rsid w:val="00C006DD"/>
    <w:rsid w:val="00C02933"/>
    <w:rsid w:val="00C05D66"/>
    <w:rsid w:val="00C14C69"/>
    <w:rsid w:val="00C20384"/>
    <w:rsid w:val="00C212B3"/>
    <w:rsid w:val="00C2498D"/>
    <w:rsid w:val="00C258FF"/>
    <w:rsid w:val="00C35D04"/>
    <w:rsid w:val="00C6268F"/>
    <w:rsid w:val="00C637F9"/>
    <w:rsid w:val="00C82DA4"/>
    <w:rsid w:val="00C96C98"/>
    <w:rsid w:val="00CA492E"/>
    <w:rsid w:val="00CC03B4"/>
    <w:rsid w:val="00CE0EB0"/>
    <w:rsid w:val="00CF1DD4"/>
    <w:rsid w:val="00D00CA2"/>
    <w:rsid w:val="00D14DBD"/>
    <w:rsid w:val="00D1799F"/>
    <w:rsid w:val="00D17F7F"/>
    <w:rsid w:val="00D47EB4"/>
    <w:rsid w:val="00D61806"/>
    <w:rsid w:val="00D623E6"/>
    <w:rsid w:val="00D6494C"/>
    <w:rsid w:val="00D6495A"/>
    <w:rsid w:val="00D72A88"/>
    <w:rsid w:val="00D9054D"/>
    <w:rsid w:val="00DA186E"/>
    <w:rsid w:val="00DA240A"/>
    <w:rsid w:val="00DA6F9E"/>
    <w:rsid w:val="00DE06E1"/>
    <w:rsid w:val="00DE3076"/>
    <w:rsid w:val="00DE6379"/>
    <w:rsid w:val="00E0528D"/>
    <w:rsid w:val="00E145C2"/>
    <w:rsid w:val="00E1748E"/>
    <w:rsid w:val="00E3777A"/>
    <w:rsid w:val="00E53FFE"/>
    <w:rsid w:val="00E63A1E"/>
    <w:rsid w:val="00E735B2"/>
    <w:rsid w:val="00E74324"/>
    <w:rsid w:val="00E75F90"/>
    <w:rsid w:val="00E91C4F"/>
    <w:rsid w:val="00EC09B2"/>
    <w:rsid w:val="00ED416E"/>
    <w:rsid w:val="00ED5161"/>
    <w:rsid w:val="00EE45CE"/>
    <w:rsid w:val="00EF4195"/>
    <w:rsid w:val="00F03CD0"/>
    <w:rsid w:val="00F30B92"/>
    <w:rsid w:val="00F33FFC"/>
    <w:rsid w:val="00F65661"/>
    <w:rsid w:val="00FA1B00"/>
    <w:rsid w:val="00FB29D6"/>
    <w:rsid w:val="00FC2AC8"/>
    <w:rsid w:val="00FC6A80"/>
    <w:rsid w:val="00FD049E"/>
    <w:rsid w:val="00FD63F1"/>
    <w:rsid w:val="00FE7A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2E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Web)"/>
    <w:basedOn w:val="a"/>
    <w:link w:val="a4"/>
    <w:uiPriority w:val="99"/>
    <w:unhideWhenUsed/>
    <w:qFormat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5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6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1DD4"/>
  </w:style>
  <w:style w:type="paragraph" w:styleId="a9">
    <w:name w:val="footer"/>
    <w:basedOn w:val="a"/>
    <w:link w:val="aa"/>
    <w:uiPriority w:val="99"/>
    <w:unhideWhenUsed/>
    <w:rsid w:val="00CF1D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1DD4"/>
  </w:style>
  <w:style w:type="paragraph" w:styleId="ab">
    <w:name w:val="Balloon Text"/>
    <w:basedOn w:val="a"/>
    <w:link w:val="ac"/>
    <w:uiPriority w:val="99"/>
    <w:semiHidden/>
    <w:unhideWhenUsed/>
    <w:rsid w:val="00CF1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F1DD4"/>
    <w:rPr>
      <w:rFonts w:ascii="Tahoma" w:hAnsi="Tahoma" w:cs="Tahoma"/>
      <w:sz w:val="16"/>
      <w:szCs w:val="16"/>
    </w:rPr>
  </w:style>
  <w:style w:type="character" w:customStyle="1" w:styleId="a4">
    <w:name w:val="Обычный (веб) Знак"/>
    <w:link w:val="a3"/>
    <w:uiPriority w:val="99"/>
    <w:locked/>
    <w:rsid w:val="0079081C"/>
    <w:rPr>
      <w:rFonts w:ascii="Times New Roman" w:eastAsia="Times New Roman" w:hAnsi="Times New Roman" w:cs="Times New Roman"/>
      <w:sz w:val="24"/>
      <w:szCs w:val="24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uiPriority w:val="99"/>
    <w:locked/>
    <w:rsid w:val="00F30B9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internauka.org" TargetMode="External"/><Relationship Id="rId18" Type="http://schemas.openxmlformats.org/officeDocument/2006/relationships/image" Target="media/image3.png"/><Relationship Id="rId26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hyperlink" Target="https://vk.com/internaukaorg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jurist@internauka.org" TargetMode="External"/><Relationship Id="rId17" Type="http://schemas.openxmlformats.org/officeDocument/2006/relationships/hyperlink" Target="http://internauka-org.livejournal.com/" TargetMode="External"/><Relationship Id="rId25" Type="http://schemas.openxmlformats.org/officeDocument/2006/relationships/hyperlink" Target="http://www.internauka.org/node/add/order" TargetMode="External"/><Relationship Id="rId2" Type="http://schemas.openxmlformats.org/officeDocument/2006/relationships/styles" Target="styles.xml"/><Relationship Id="rId16" Type="http://schemas.openxmlformats.org/officeDocument/2006/relationships/image" Target="media/image2.png"/><Relationship Id="rId20" Type="http://schemas.openxmlformats.org/officeDocument/2006/relationships/image" Target="media/image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internaukaorg?w=wall-37389810_1046" TargetMode="External"/><Relationship Id="rId24" Type="http://schemas.openxmlformats.org/officeDocument/2006/relationships/hyperlink" Target="http://www.internauka.org/taxonomy/term/2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facebook.com/organizaciya.internauka" TargetMode="External"/><Relationship Id="rId23" Type="http://schemas.openxmlformats.org/officeDocument/2006/relationships/hyperlink" Target="mailto:jurist@internauka.org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vk.com/internaukaorg" TargetMode="External"/><Relationship Id="rId19" Type="http://schemas.openxmlformats.org/officeDocument/2006/relationships/hyperlink" Target="https://twitter.com/Internauka_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nternauka.org/node/8" TargetMode="External"/><Relationship Id="rId14" Type="http://schemas.openxmlformats.org/officeDocument/2006/relationships/hyperlink" Target="http://www.internauka.org/news" TargetMode="External"/><Relationship Id="rId22" Type="http://schemas.openxmlformats.org/officeDocument/2006/relationships/image" Target="media/image5.jpeg"/><Relationship Id="rId27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ternauka.org" TargetMode="External"/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User</cp:lastModifiedBy>
  <cp:revision>44</cp:revision>
  <dcterms:created xsi:type="dcterms:W3CDTF">2013-12-11T13:38:00Z</dcterms:created>
  <dcterms:modified xsi:type="dcterms:W3CDTF">2015-02-04T07:15:00Z</dcterms:modified>
</cp:coreProperties>
</file>